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关于山西大学2019年校内单位自筹资金零星维修（单项30万元以下）施工单位入围的通知</w:t>
      </w:r>
    </w:p>
    <w:p>
      <w:pPr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校内各单位：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 山西大学2019年校内单位自筹资金零星维修（单项30万元以下）施工单位入围项目经过公开招标，已完成开、评标工作，中标折扣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百分比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为95%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服务期限从2019年6月2日起至2019年12月31日止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。为便于校内各单位开展零星维修，现将入围单位联系人及联系方式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公示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tbl>
      <w:tblPr>
        <w:tblStyle w:val="5"/>
        <w:tblW w:w="13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4586"/>
        <w:gridCol w:w="1834"/>
        <w:gridCol w:w="2256"/>
        <w:gridCol w:w="3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37" w:type="dxa"/>
          </w:tcPr>
          <w:p>
            <w:pPr>
              <w:tabs>
                <w:tab w:val="left" w:pos="492"/>
              </w:tabs>
              <w:ind w:left="-107" w:leftChars="-51" w:firstLine="42" w:firstLineChars="1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58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入围单位</w:t>
            </w:r>
          </w:p>
        </w:tc>
        <w:tc>
          <w:tcPr>
            <w:tcW w:w="183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2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8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586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山西紫通建筑工程有限公司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王志刚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13015341179</w:t>
            </w:r>
          </w:p>
        </w:tc>
        <w:tc>
          <w:tcPr>
            <w:tcW w:w="38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"mailto:115025818@qq.com" \o "mailto:115025818@qq.com"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t>115025818@qq.com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586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山西东隆恒泰建筑工程有限公司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赵有珠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13754813332</w:t>
            </w:r>
          </w:p>
        </w:tc>
        <w:tc>
          <w:tcPr>
            <w:tcW w:w="38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"mailto:2843114757@qq.com" \o "mailto:2843114757@qq.com"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t>2843114757@qq.com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586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山西鸿源建设集团有限公司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薛志斌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18234131543</w:t>
            </w:r>
          </w:p>
        </w:tc>
        <w:tc>
          <w:tcPr>
            <w:tcW w:w="38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"mailto:570001677@qq.com" \o "mailto:570001677@qq.com"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t>570001677@qq.com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4586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河南宏九建筑工程有限公司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覃晓杰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13834542635</w:t>
            </w:r>
          </w:p>
        </w:tc>
        <w:tc>
          <w:tcPr>
            <w:tcW w:w="38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"mailto:675968303@qq.com" \o "mailto:675968303@qq.com"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t>675968303@qq.com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586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山西天地和艺装饰工程有限公司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梁凯</w:t>
            </w:r>
          </w:p>
        </w:tc>
        <w:tc>
          <w:tcPr>
            <w:tcW w:w="225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13803456258</w:t>
            </w:r>
          </w:p>
        </w:tc>
        <w:tc>
          <w:tcPr>
            <w:tcW w:w="380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"mailto:1105391859@qq.com" \o "mailto:1105391859@qq.com"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t>1105391859@qq.com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u w:val="single"/>
              </w:rPr>
              <w:fldChar w:fldCharType="end"/>
            </w:r>
          </w:p>
        </w:tc>
      </w:tr>
    </w:tbl>
    <w:p>
      <w:pPr>
        <w:ind w:firstLine="10360" w:firstLineChars="37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后勤管理处</w:t>
      </w:r>
    </w:p>
    <w:p>
      <w:pPr>
        <w:ind w:firstLine="10080" w:firstLineChars="360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2019年6月5日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5C1C"/>
    <w:rsid w:val="00023C00"/>
    <w:rsid w:val="000666E8"/>
    <w:rsid w:val="001C3091"/>
    <w:rsid w:val="001D5C1C"/>
    <w:rsid w:val="005E1768"/>
    <w:rsid w:val="0069159B"/>
    <w:rsid w:val="00CA431D"/>
    <w:rsid w:val="00EE5132"/>
    <w:rsid w:val="00FE16B7"/>
    <w:rsid w:val="56C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665</Characters>
  <Lines>5</Lines>
  <Paragraphs>1</Paragraphs>
  <TotalTime>4</TotalTime>
  <ScaleCrop>false</ScaleCrop>
  <LinksUpToDate>false</LinksUpToDate>
  <CharactersWithSpaces>780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2019-06-05T08:50:00Z</dcterms:created>
  <dc:creator>Lenovo</dc:creator>
  <cp:lastModifiedBy>Lenovo</cp:lastModifiedBy>
  <dcterms:modified xsi:type="dcterms:W3CDTF">2019-06-05T09:03:15Z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